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0B3C9" w14:textId="3B26DB20" w:rsidR="006101C6" w:rsidRPr="00451447" w:rsidRDefault="00AF7AA0" w:rsidP="00451447">
      <w:pPr>
        <w:pStyle w:val="Caption"/>
        <w:rPr>
          <w:lang w:val="en-CA"/>
        </w:rPr>
      </w:pPr>
      <w:r>
        <w:rPr>
          <w:lang w:val="en-CA"/>
        </w:rPr>
        <w:t xml:space="preserve">Table </w:t>
      </w:r>
      <w:r>
        <w:rPr>
          <w:lang w:val="en-CA"/>
        </w:rPr>
        <w:t>S1.</w:t>
      </w:r>
      <w:r>
        <w:rPr>
          <w:lang w:val="en-CA"/>
        </w:rPr>
        <w:t xml:space="preserve"> </w:t>
      </w:r>
      <w:r w:rsidR="0036282A" w:rsidRPr="0036282A">
        <w:rPr>
          <w:lang w:val="en-CA"/>
        </w:rPr>
        <w:t xml:space="preserve">Bond valence calculations* for </w:t>
      </w:r>
      <w:r>
        <w:rPr>
          <w:szCs w:val="24"/>
        </w:rPr>
        <w:t>donnayite-(Y)</w:t>
      </w:r>
      <w:r>
        <w:rPr>
          <w:szCs w:val="24"/>
          <w:lang w:val="en-CA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00"/>
        <w:gridCol w:w="1171"/>
        <w:gridCol w:w="1163"/>
        <w:gridCol w:w="1163"/>
        <w:gridCol w:w="1163"/>
        <w:gridCol w:w="1164"/>
        <w:gridCol w:w="1164"/>
        <w:gridCol w:w="660"/>
        <w:gridCol w:w="660"/>
        <w:gridCol w:w="660"/>
        <w:gridCol w:w="660"/>
        <w:gridCol w:w="665"/>
        <w:gridCol w:w="660"/>
        <w:gridCol w:w="665"/>
        <w:gridCol w:w="660"/>
        <w:gridCol w:w="665"/>
        <w:gridCol w:w="657"/>
      </w:tblGrid>
      <w:tr w:rsidR="00F30E16" w:rsidRPr="00036C69" w14:paraId="1D642321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711C4" w14:textId="77777777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1923F" w14:textId="49A3235C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Sr1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47971" w14:textId="428AFD99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Sr2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3B5F3" w14:textId="6536D4EA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Sr3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7F335" w14:textId="38B6576D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Na4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207A" w14:textId="55177EE3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Ca5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CDB8E" w14:textId="1D6509A7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Y6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E4BA" w14:textId="752DE22C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67D13" w14:textId="55EDEC6D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2303" w14:textId="7E206952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C3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ED26" w14:textId="7E472E01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C4a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BA73" w14:textId="6421FDFB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C4b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99FC" w14:textId="74F2A76D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C5a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019C" w14:textId="5C7E9578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C5b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D85D4" w14:textId="472D73AD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C6a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3FB29" w14:textId="79709100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color w:val="000000"/>
                <w:sz w:val="22"/>
                <w:szCs w:val="20"/>
                <w:lang w:val="en-GB"/>
              </w:rPr>
              <w:t>C6b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726B1" w14:textId="77777777" w:rsidR="00017D41" w:rsidRPr="00704380" w:rsidRDefault="00017D41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∑</w:t>
            </w:r>
          </w:p>
        </w:tc>
      </w:tr>
      <w:tr w:rsidR="000B369E" w:rsidRPr="00036C69" w14:paraId="4DC09B40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5FC3" w14:textId="5750CFD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8D3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348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2CAD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CB11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280B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EF2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57CF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1.24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7B73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AE9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C3F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2533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64E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2C80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10FB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4782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1810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2.09</w:t>
            </w:r>
          </w:p>
        </w:tc>
      </w:tr>
      <w:tr w:rsidR="000B369E" w:rsidRPr="00036C69" w14:paraId="5ED5C3CC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C3AF" w14:textId="5A6DCAA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O2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FDD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934D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BD8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F981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B99F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049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25A9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1.46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142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5E8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267F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33E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0A47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8C1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C37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585A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5193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2.17</w:t>
            </w:r>
          </w:p>
        </w:tc>
      </w:tr>
      <w:tr w:rsidR="000B369E" w:rsidRPr="00036C69" w14:paraId="691580F4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615E" w14:textId="5AB4CFB1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5417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744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594A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4C0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3FB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0947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C878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1.39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07E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1C2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124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02A3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FEE1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D18E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24DF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891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5C8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2.16</w:t>
            </w:r>
          </w:p>
        </w:tc>
      </w:tr>
      <w:tr w:rsidR="000B369E" w:rsidRPr="00036C69" w14:paraId="06596D71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10FA4" w14:textId="7818CA5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O4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023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A05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0C5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954E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9ED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D99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AEE3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9FA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1.36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CA6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86E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F99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41B3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663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7C1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BFFE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666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2.15</w:t>
            </w:r>
          </w:p>
        </w:tc>
      </w:tr>
      <w:tr w:rsidR="000B369E" w:rsidRPr="00036C69" w14:paraId="0627FD92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2A5F" w14:textId="2A5739CB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O5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E395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A3BE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91EC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F916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A5B6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A50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6091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8C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1.22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849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A5B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556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7C6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269E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CCD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0FD1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68F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2.09</w:t>
            </w:r>
          </w:p>
        </w:tc>
      </w:tr>
      <w:tr w:rsidR="000B369E" w:rsidRPr="00036C69" w14:paraId="417500E8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7220" w14:textId="10EC3B31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2164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AE2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305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035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85E6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72D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048A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076F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1.42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364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E7C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C10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F9CB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97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E09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A6B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F02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2.13</w:t>
            </w:r>
          </w:p>
        </w:tc>
      </w:tr>
      <w:tr w:rsidR="000B369E" w:rsidRPr="00036C69" w14:paraId="30BC0F00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A936" w14:textId="24076511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O7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49C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CE0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E83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19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DC9D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C02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AF9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37F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282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1.39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3079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CD8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4966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9A0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0F4D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E5F2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729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2.12</w:t>
            </w:r>
          </w:p>
        </w:tc>
      </w:tr>
      <w:tr w:rsidR="000B369E" w:rsidRPr="00036C69" w14:paraId="6BCF8BEE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8432D" w14:textId="4FCA6CEC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O8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D67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40C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49A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904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24F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5CF3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012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88B1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CBB3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1.42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7CA6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BE66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886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41EE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1F3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19F3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65E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2.19</w:t>
            </w:r>
          </w:p>
        </w:tc>
      </w:tr>
      <w:tr w:rsidR="000B369E" w:rsidRPr="00036C69" w14:paraId="37734BE5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81AFB" w14:textId="50B7D1D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O9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FC9D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92A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9DE1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245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4FD1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5E7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699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E24F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CD52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1.24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D0B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63E0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6267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ED5E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213D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F9C5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4D8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2.10</w:t>
            </w:r>
          </w:p>
        </w:tc>
      </w:tr>
      <w:tr w:rsidR="000B369E" w:rsidRPr="00036C69" w14:paraId="0CC799F3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5799" w14:textId="3C32CBC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O10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666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8F40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7BE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8227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EB38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1CE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96D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6B16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352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3DB4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0.66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2E6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0.69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3B41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3A5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8D15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48C8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F727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1.87</w:t>
            </w:r>
          </w:p>
        </w:tc>
      </w:tr>
      <w:tr w:rsidR="000B369E" w:rsidRPr="00036C69" w14:paraId="0A1AC2FE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9BAC5" w14:textId="052EA7CF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O11a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EF9F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7A5B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071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E9B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24A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9D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58CE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899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382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583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0.46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934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53E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08C7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E9C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5FB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7DDF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0.75</w:t>
            </w:r>
          </w:p>
        </w:tc>
      </w:tr>
      <w:tr w:rsidR="000B369E" w:rsidRPr="00036C69" w14:paraId="2AC91882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4C96" w14:textId="10B55302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O11b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1E6D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AEF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5789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6B6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492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CFEC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0.32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144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2990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661B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62C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E2A9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0.46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ADB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8E43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647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528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5B83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0.75</w:t>
            </w:r>
          </w:p>
        </w:tc>
      </w:tr>
      <w:tr w:rsidR="000B369E" w:rsidRPr="00036C69" w14:paraId="327FB796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DF6BC" w14:textId="4935E7C0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O12a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F7D6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18CE" w14:textId="4EE588DC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688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1C9D" w14:textId="28ED24E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A7A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70E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33B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D45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BC84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2DFA" w14:textId="61065BE3" w:rsidR="0023102B" w:rsidRPr="00704380" w:rsidRDefault="0023102B" w:rsidP="00BC3094">
            <w:pPr>
              <w:pStyle w:val="western"/>
              <w:jc w:val="center"/>
              <w:rPr>
                <w:szCs w:val="20"/>
              </w:rPr>
            </w:pPr>
            <w:r w:rsidRPr="00704380">
              <w:rPr>
                <w:color w:val="000000"/>
                <w:szCs w:val="20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0C14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3017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92F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F76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9DC3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74E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0.98</w:t>
            </w:r>
          </w:p>
        </w:tc>
      </w:tr>
      <w:tr w:rsidR="000B369E" w:rsidRPr="00036C69" w14:paraId="15D88E0B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C943" w14:textId="4435B17F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O12b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EC07" w14:textId="6506C2B4" w:rsidR="0023102B" w:rsidRPr="00704380" w:rsidRDefault="0023102B" w:rsidP="00A64BF8">
            <w:pPr>
              <w:pStyle w:val="western"/>
              <w:jc w:val="center"/>
              <w:rPr>
                <w:szCs w:val="20"/>
              </w:rPr>
            </w:pPr>
            <w:r w:rsidRPr="00704380">
              <w:rPr>
                <w:color w:val="000000"/>
                <w:szCs w:val="20"/>
              </w:rPr>
              <w:t>0.27</w:t>
            </w:r>
            <w:r w:rsidR="00897425" w:rsidRPr="00036C69">
              <w:rPr>
                <w:color w:val="000000"/>
                <w:szCs w:val="20"/>
                <w:vertAlign w:val="superscript"/>
                <w:lang w:val="it-IT"/>
              </w:rPr>
              <w:t>x</w:t>
            </w:r>
            <w:r w:rsidR="003C4A22" w:rsidRPr="00036C69">
              <w:rPr>
                <w:color w:val="000000"/>
                <w:szCs w:val="20"/>
                <w:vertAlign w:val="superscript"/>
                <w:lang w:val="it-IT"/>
              </w:rPr>
              <w:t>0.5</w:t>
            </w:r>
            <w:r w:rsidR="00897425" w:rsidRPr="00036C69">
              <w:rPr>
                <w:rFonts w:ascii="Symbol" w:hAnsi="Symbol"/>
                <w:color w:val="000000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967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4FD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A13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3E47" w14:textId="498FC7CA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9035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B00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B598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9CF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3167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3E5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0.75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027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DC41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05F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99C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9F2E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1.01</w:t>
            </w:r>
          </w:p>
        </w:tc>
      </w:tr>
      <w:tr w:rsidR="000B369E" w:rsidRPr="00036C69" w14:paraId="6A6F9638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F4B8" w14:textId="724CBB20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O13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FD9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DC3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5F2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9635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CF7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B45E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471F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44D5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9041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94C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00F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D9F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0.75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8DBD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0.67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60F5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810D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BE36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1.95</w:t>
            </w:r>
          </w:p>
        </w:tc>
      </w:tr>
      <w:tr w:rsidR="000B369E" w:rsidRPr="00036C69" w14:paraId="32AE680B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DE33" w14:textId="7F329BD4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O14a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32E0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9CB24" w14:textId="74080766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DCA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AB77" w14:textId="30281B6D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C1E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AF2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A0B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911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67F9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A9CD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2EF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40F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0.77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AAE8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63B5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8C8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C92F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1.00</w:t>
            </w:r>
          </w:p>
        </w:tc>
      </w:tr>
      <w:tr w:rsidR="000B369E" w:rsidRPr="00036C69" w14:paraId="24058E86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39D2" w14:textId="7C77400E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O14b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2699" w14:textId="0951D1C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  <w:r w:rsidR="003C4A2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3C4A2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985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3CD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2BC6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2BE9F" w14:textId="0A871293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8F4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CB5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8A5D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E1B4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8DF7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1A7F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1FA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CFD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0.84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5A7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C47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E0F8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1.08</w:t>
            </w:r>
          </w:p>
        </w:tc>
      </w:tr>
      <w:tr w:rsidR="000B369E" w:rsidRPr="00036C69" w14:paraId="593FDF02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692D" w14:textId="302B693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O15a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833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9D03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6031" w14:textId="7AF75580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7F09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EB4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010DC" w14:textId="7FF9709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0.31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8A6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AFD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783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CBCE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72C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BFD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0.41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F969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205B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1060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22E1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0.70</w:t>
            </w:r>
          </w:p>
        </w:tc>
      </w:tr>
      <w:tr w:rsidR="000B369E" w:rsidRPr="00036C69" w14:paraId="24ACF246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2CB7" w14:textId="4858BBC8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O15b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2BE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49C2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92F4" w14:textId="55C47D9C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62F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C29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0609" w14:textId="07E51964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0.34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F4A8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07C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F6D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93F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E0A6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114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12CD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0.44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B9C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060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DA12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0.74</w:t>
            </w:r>
          </w:p>
        </w:tc>
      </w:tr>
      <w:tr w:rsidR="000B369E" w:rsidRPr="00036C69" w14:paraId="24C179F5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2061" w14:textId="288E6294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O16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DE8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2270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0E11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C7D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B059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2FE79" w14:textId="65746893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948D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C34A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B3C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57A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B2EE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4401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C3A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205E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0.64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A6B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0.69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AA0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1.86</w:t>
            </w:r>
          </w:p>
        </w:tc>
      </w:tr>
      <w:tr w:rsidR="000B369E" w:rsidRPr="00036C69" w14:paraId="1A5F25AA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07F8D" w14:textId="3CB0B8A1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O17a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A0C0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5CA6" w14:textId="6998ACB2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E47C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D10C" w14:textId="7B660AF4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0.22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89E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6D3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A7C7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61A7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AE9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46D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C51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3B2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109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71A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0.79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F6F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4F62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1.02</w:t>
            </w:r>
          </w:p>
        </w:tc>
      </w:tr>
      <w:tr w:rsidR="000B369E" w:rsidRPr="00036C69" w14:paraId="7A9B28A6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B409" w14:textId="5B2B72F6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O17b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AFD6" w14:textId="22E968CE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  <w:r w:rsidR="003C4A2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3C4A2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5742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5DC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722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7045" w14:textId="77F56B9E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F2D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9F70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46E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C09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4554B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9026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F24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701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654E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42B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0.84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038A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1.09</w:t>
            </w:r>
          </w:p>
        </w:tc>
      </w:tr>
      <w:tr w:rsidR="000B369E" w:rsidRPr="00036C69" w14:paraId="34406BF5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6669" w14:textId="1738160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O18a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989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6DFE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77A5B" w14:textId="6F6F9F3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DB0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B358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D1B9A" w14:textId="0AC93EA1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944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22A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64D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75D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2B2C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8F2B3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B450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9417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0.53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7636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DBD9F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0.83</w:t>
            </w:r>
          </w:p>
        </w:tc>
      </w:tr>
      <w:tr w:rsidR="000B369E" w:rsidRPr="00036C69" w14:paraId="48B1B02E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5EC3" w14:textId="07E1CB56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036C69">
              <w:rPr>
                <w:rFonts w:ascii="Times New Roman" w:hAnsi="Times New Roman" w:cs="Times New Roman"/>
                <w:b/>
                <w:sz w:val="22"/>
                <w:szCs w:val="20"/>
              </w:rPr>
              <w:t>O18b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220A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A8665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BC97" w14:textId="00E73999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0.24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B5E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894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45121" w14:textId="75720CF6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FFA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B15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514D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CCCE7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D8321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C3EDD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46EC4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A1DCE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686A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0.51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078A9" w14:textId="77777777" w:rsidR="0023102B" w:rsidRPr="00704380" w:rsidRDefault="0023102B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0.81</w:t>
            </w:r>
          </w:p>
        </w:tc>
      </w:tr>
      <w:tr w:rsidR="000B369E" w:rsidRPr="00036C69" w14:paraId="49D22B5C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0A4CF" w14:textId="4C7F157B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</w:t>
            </w:r>
            <w:r w:rsidR="0054315F" w:rsidRPr="00036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</w:t>
            </w: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9a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F79B4" w14:textId="6F667270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  <w:r w:rsidR="003C4A2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3C4A2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ECCB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5121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0CB7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8998" w14:textId="393E44D1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0.28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A602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70957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E144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31D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F33CA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2CF4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6E39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B09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1BB8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48A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C3E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0.27</w:t>
            </w:r>
          </w:p>
        </w:tc>
      </w:tr>
      <w:tr w:rsidR="000B369E" w:rsidRPr="00036C69" w14:paraId="127BF383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65119" w14:textId="7F7799DD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O19b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1FC68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CF0D5" w14:textId="5AFC24F1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FE70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EF75" w14:textId="1C64DA84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0.23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2408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18F5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608AD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7B48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9D8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E888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94DB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45B5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0106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1774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9224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D41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0.25</w:t>
            </w:r>
          </w:p>
        </w:tc>
      </w:tr>
      <w:tr w:rsidR="000B369E" w:rsidRPr="00036C69" w14:paraId="0B41BF17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9FD0" w14:textId="5B55F266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O20a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4C362" w14:textId="4841171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0.28</w:t>
            </w:r>
            <w:r w:rsidR="003C4A2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3C4A2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51C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3A1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1A007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4FE11" w14:textId="0207A8EA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0.31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9DA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FFF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2250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290B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7D31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AF6A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F6FB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D48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4F9C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575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9E34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0.30</w:t>
            </w:r>
          </w:p>
        </w:tc>
      </w:tr>
      <w:tr w:rsidR="000B369E" w:rsidRPr="00036C69" w14:paraId="49F878F2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C9F15" w14:textId="5CFF77AD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O20b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DEA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16B7" w14:textId="77A30EDC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0.26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D3BD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FE12" w14:textId="751699C6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0.25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FDB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91A3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04CB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B9E9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FAA5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DC1A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37FE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E8C1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06F8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36A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69A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D0C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0.26</w:t>
            </w:r>
          </w:p>
        </w:tc>
      </w:tr>
      <w:tr w:rsidR="000B369E" w:rsidRPr="00036C69" w14:paraId="395E99F3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4A6EA" w14:textId="6893B6A9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O21a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45864" w14:textId="041FB67C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0.28</w:t>
            </w:r>
            <w:r w:rsidR="003C4A2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3C4A2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D80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883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6C53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3534" w14:textId="3F9F6F56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0.28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F98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E67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2ED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85C8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32C7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F66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906F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8CE3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D57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06E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47DE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0.28</w:t>
            </w:r>
          </w:p>
        </w:tc>
      </w:tr>
      <w:tr w:rsidR="000B369E" w:rsidRPr="00036C69" w14:paraId="5134B0BF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DE5C" w14:textId="05D36E9B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O21b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5C8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11FC6" w14:textId="25F4CD0A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0.29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CD76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F8604" w14:textId="359D7458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  <w:t>0.27</w:t>
            </w:r>
            <w:r w:rsidR="005A7DA2" w:rsidRPr="00036C69">
              <w:rPr>
                <w:color w:val="000000"/>
                <w:sz w:val="22"/>
                <w:szCs w:val="20"/>
                <w:vertAlign w:val="superscript"/>
                <w:lang w:val="it-IT"/>
              </w:rPr>
              <w:t>x0.5</w:t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F"/>
            </w:r>
            <w:r w:rsidR="005A7DA2" w:rsidRPr="00036C69">
              <w:rPr>
                <w:rFonts w:ascii="Symbol" w:hAnsi="Symbol"/>
                <w:color w:val="000000"/>
                <w:sz w:val="22"/>
                <w:szCs w:val="20"/>
                <w:vertAlign w:val="superscript"/>
              </w:rPr>
              <w:sym w:font="Symbol" w:char="F0AE"/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493A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726FD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F877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D7624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A119A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289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B4AE5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159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96ED6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DD7B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873E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2124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0.28</w:t>
            </w:r>
          </w:p>
        </w:tc>
      </w:tr>
      <w:tr w:rsidR="000B369E" w:rsidRPr="00036C69" w14:paraId="58EE61C5" w14:textId="77777777" w:rsidTr="00FD3222">
        <w:trPr>
          <w:trHeight w:val="3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D6B19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∑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28483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2.38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254C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2.40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4EAC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2.46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FF51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1.51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904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1.80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7DDED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2.91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97B8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4.09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C1B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4.00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509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4.05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98E2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1.87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90DFD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1.90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6E5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1.93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BC40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1.95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AD49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1.96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B9008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  <w:r w:rsidRPr="00704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  <w:t>2.04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16C8E" w14:textId="77777777" w:rsidR="00704380" w:rsidRPr="00704380" w:rsidRDefault="00704380" w:rsidP="000B369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0"/>
              </w:rPr>
            </w:pPr>
          </w:p>
        </w:tc>
      </w:tr>
    </w:tbl>
    <w:p w14:paraId="7D26AA58" w14:textId="342E6F41" w:rsidR="00AF7AA0" w:rsidRPr="006A629C" w:rsidRDefault="0036282A" w:rsidP="006A629C">
      <w:pPr>
        <w:pStyle w:val="NormalWeb"/>
        <w:spacing w:before="0" w:beforeAutospacing="0"/>
        <w:rPr>
          <w:sz w:val="20"/>
          <w:szCs w:val="20"/>
          <w:lang w:val="en-GB"/>
        </w:rPr>
      </w:pPr>
      <w:r w:rsidRPr="0036282A">
        <w:rPr>
          <w:sz w:val="20"/>
          <w:szCs w:val="20"/>
          <w:lang w:val="en-GB"/>
        </w:rPr>
        <w:t xml:space="preserve">*Bond-valence parameters were taken from </w:t>
      </w:r>
      <w:proofErr w:type="spellStart"/>
      <w:r w:rsidRPr="0036282A">
        <w:rPr>
          <w:sz w:val="20"/>
          <w:szCs w:val="20"/>
          <w:lang w:val="en-GB"/>
        </w:rPr>
        <w:t>Brese</w:t>
      </w:r>
      <w:proofErr w:type="spellEnd"/>
      <w:r w:rsidRPr="0036282A">
        <w:rPr>
          <w:sz w:val="20"/>
          <w:szCs w:val="20"/>
          <w:lang w:val="en-GB"/>
        </w:rPr>
        <w:t xml:space="preserve"> and O’Keeffe (1991).</w:t>
      </w:r>
      <w:r w:rsidR="008E5130">
        <w:rPr>
          <w:sz w:val="20"/>
          <w:szCs w:val="20"/>
          <w:lang w:val="en-GB"/>
        </w:rPr>
        <w:t xml:space="preserve"> </w:t>
      </w:r>
      <w:r w:rsidR="00C016FC">
        <w:rPr>
          <w:sz w:val="20"/>
          <w:szCs w:val="20"/>
          <w:lang w:val="en-GB"/>
        </w:rPr>
        <w:t>B</w:t>
      </w:r>
      <w:r w:rsidR="00C016FC" w:rsidRPr="00C016FC">
        <w:rPr>
          <w:sz w:val="20"/>
          <w:szCs w:val="20"/>
          <w:lang w:val="en-GB"/>
        </w:rPr>
        <w:t xml:space="preserve">ond-valence sums </w:t>
      </w:r>
      <w:r w:rsidR="00C016FC">
        <w:rPr>
          <w:sz w:val="20"/>
          <w:szCs w:val="20"/>
          <w:lang w:val="en-GB"/>
        </w:rPr>
        <w:t>were</w:t>
      </w:r>
      <w:r w:rsidR="003A4044" w:rsidRPr="003A4044">
        <w:rPr>
          <w:sz w:val="20"/>
          <w:szCs w:val="20"/>
          <w:lang w:val="en-GB"/>
        </w:rPr>
        <w:t xml:space="preserve"> calculated taking into account </w:t>
      </w:r>
      <w:r w:rsidR="003A4044">
        <w:rPr>
          <w:sz w:val="20"/>
          <w:szCs w:val="20"/>
          <w:lang w:val="en-GB"/>
        </w:rPr>
        <w:t>site occupancy factors.</w:t>
      </w:r>
      <w:r w:rsidR="008E5130">
        <w:rPr>
          <w:sz w:val="20"/>
          <w:szCs w:val="20"/>
          <w:lang w:val="en-GB"/>
        </w:rPr>
        <w:t xml:space="preserve"> </w:t>
      </w:r>
      <w:bookmarkStart w:id="0" w:name="_GoBack"/>
      <w:bookmarkEnd w:id="0"/>
    </w:p>
    <w:sectPr w:rsidR="00AF7AA0" w:rsidRPr="006A629C" w:rsidSect="006A629C">
      <w:pgSz w:w="15840" w:h="12240" w:orient="landscape"/>
      <w:pgMar w:top="48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A0"/>
    <w:rsid w:val="00017D41"/>
    <w:rsid w:val="00036C69"/>
    <w:rsid w:val="000B369E"/>
    <w:rsid w:val="00196230"/>
    <w:rsid w:val="001D4CE2"/>
    <w:rsid w:val="0023102B"/>
    <w:rsid w:val="0036282A"/>
    <w:rsid w:val="00376931"/>
    <w:rsid w:val="003A4044"/>
    <w:rsid w:val="003C4A22"/>
    <w:rsid w:val="00451447"/>
    <w:rsid w:val="0054315F"/>
    <w:rsid w:val="005A7DA2"/>
    <w:rsid w:val="006A629C"/>
    <w:rsid w:val="006F51E7"/>
    <w:rsid w:val="00704380"/>
    <w:rsid w:val="007F69AD"/>
    <w:rsid w:val="008826DA"/>
    <w:rsid w:val="00897425"/>
    <w:rsid w:val="008B2276"/>
    <w:rsid w:val="008B3F06"/>
    <w:rsid w:val="008D3C45"/>
    <w:rsid w:val="008D544C"/>
    <w:rsid w:val="008E5130"/>
    <w:rsid w:val="009306D3"/>
    <w:rsid w:val="00960400"/>
    <w:rsid w:val="00A5437D"/>
    <w:rsid w:val="00A64BF8"/>
    <w:rsid w:val="00AF7AA0"/>
    <w:rsid w:val="00B70D11"/>
    <w:rsid w:val="00BA5DB7"/>
    <w:rsid w:val="00BC3094"/>
    <w:rsid w:val="00BD3B14"/>
    <w:rsid w:val="00C016FC"/>
    <w:rsid w:val="00CF41CE"/>
    <w:rsid w:val="00E87B3E"/>
    <w:rsid w:val="00EA2BE3"/>
    <w:rsid w:val="00F30E16"/>
    <w:rsid w:val="00F348C1"/>
    <w:rsid w:val="00F73AF9"/>
    <w:rsid w:val="00FD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63377"/>
  <w15:chartTrackingRefBased/>
  <w15:docId w15:val="{5CDFA359-6703-1E40-B2E1-452C8E16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AF7AA0"/>
    <w:pPr>
      <w:suppressAutoHyphens/>
      <w:spacing w:after="200"/>
      <w:jc w:val="both"/>
    </w:pPr>
    <w:rPr>
      <w:rFonts w:ascii="Times New Roman" w:eastAsia="Times New Roman" w:hAnsi="Times New Roman" w:cs="Times New Roman"/>
      <w:b/>
      <w:bCs/>
      <w:sz w:val="18"/>
      <w:szCs w:val="18"/>
      <w:lang w:val="en-GB" w:eastAsia="de-DE"/>
    </w:rPr>
  </w:style>
  <w:style w:type="paragraph" w:styleId="NormalWeb">
    <w:name w:val="Normal (Web)"/>
    <w:basedOn w:val="Normal"/>
    <w:uiPriority w:val="99"/>
    <w:unhideWhenUsed/>
    <w:rsid w:val="0036282A"/>
    <w:pPr>
      <w:spacing w:before="100" w:before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western">
    <w:name w:val="western"/>
    <w:basedOn w:val="Normal"/>
    <w:rsid w:val="00897425"/>
    <w:pPr>
      <w:spacing w:before="100" w:beforeAutospacing="1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1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9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B1FC87-252C-2246-811E-2E6480726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 Lykova</dc:creator>
  <cp:keywords/>
  <dc:description/>
  <cp:lastModifiedBy>Inna Lykova</cp:lastModifiedBy>
  <cp:revision>37</cp:revision>
  <dcterms:created xsi:type="dcterms:W3CDTF">2023-01-28T21:39:00Z</dcterms:created>
  <dcterms:modified xsi:type="dcterms:W3CDTF">2023-01-28T23:24:00Z</dcterms:modified>
</cp:coreProperties>
</file>